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6D2" w:rsidRPr="00CA5FD6" w:rsidRDefault="00A646D2" w:rsidP="00A646D2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fr-FR"/>
        </w:rPr>
      </w:pPr>
      <w:r w:rsidRPr="00CA5FD6">
        <w:rPr>
          <w:b/>
          <w:sz w:val="40"/>
          <w:szCs w:val="40"/>
          <w:u w:val="single"/>
        </w:rPr>
        <w:t xml:space="preserve">Trame de présentation – Élèves ambassadeurs du dispositif </w:t>
      </w:r>
      <w:proofErr w:type="spellStart"/>
      <w:r w:rsidRPr="00CA5FD6">
        <w:rPr>
          <w:b/>
          <w:sz w:val="40"/>
          <w:szCs w:val="40"/>
          <w:u w:val="single"/>
        </w:rPr>
        <w:t>pHARe</w:t>
      </w:r>
      <w:proofErr w:type="spellEnd"/>
    </w:p>
    <w:p w:rsidR="00A646D2" w:rsidRPr="00CA5FD6" w:rsidRDefault="00A646D2" w:rsidP="00A646D2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1. Introduction et présentation des ambassadeurs</w:t>
      </w:r>
      <w:r w:rsidR="00CA5FD6"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 (Diapo 1)</w:t>
      </w:r>
      <w:bookmarkStart w:id="0" w:name="_GoBack"/>
      <w:bookmarkEnd w:id="0"/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Objectif :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Se présenter et créer un climat de confiance.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>Bonjour à tous,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 xml:space="preserve">Nous sommes les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élèves ambassadeurs du dispositif </w:t>
      </w:r>
      <w:proofErr w:type="spellStart"/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pHARe</w:t>
      </w:r>
      <w:proofErr w:type="spellEnd"/>
      <w:r w:rsidRPr="00CA5FD6">
        <w:rPr>
          <w:rFonts w:eastAsia="Times New Roman" w:cstheme="minorHAnsi"/>
          <w:sz w:val="32"/>
          <w:szCs w:val="32"/>
          <w:lang w:eastAsia="fr-FR"/>
        </w:rPr>
        <w:t xml:space="preserve">, qui signifie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Programme de Lutte contre le Harcèlement à l’École</w:t>
      </w:r>
      <w:r w:rsidRPr="00CA5FD6">
        <w:rPr>
          <w:rFonts w:eastAsia="Times New Roman" w:cstheme="minorHAnsi"/>
          <w:sz w:val="32"/>
          <w:szCs w:val="32"/>
          <w:lang w:eastAsia="fr-FR"/>
        </w:rPr>
        <w:t>.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>Nous avons été formés pour mieux comprendre ce qu’est le harcèlement et comment agir quand on est témoin ou victime de situations d’intimidation.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>Notre rôle, c’est d’aider à ce que tout le monde se sente bien au collège et d’être à l’écoute si un élève ne va pas bien.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i/>
          <w:iCs/>
          <w:sz w:val="32"/>
          <w:szCs w:val="32"/>
          <w:lang w:eastAsia="fr-FR"/>
        </w:rPr>
        <w:t>(Chaque ambassadeur se présente brièvement : prénom, classe, pourquoi il/elle a voulu devenir ambassadeur.)</w:t>
      </w:r>
    </w:p>
    <w:p w:rsidR="00A646D2" w:rsidRPr="00CA5FD6" w:rsidRDefault="00A646D2" w:rsidP="00A646D2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2. Définir le harcèlement</w:t>
      </w:r>
      <w:r w:rsidR="00CA5FD6"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 (Diapo 2-3)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Objectif :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Faire réfléchir les élèves à la notion de harcèlement à partir d’un support visuel (nuage de mots).</w:t>
      </w:r>
      <w:r w:rsidR="00CA5FD6" w:rsidRPr="00CA5FD6">
        <w:rPr>
          <w:rFonts w:eastAsia="Times New Roman" w:cstheme="minorHAnsi"/>
          <w:sz w:val="32"/>
          <w:szCs w:val="32"/>
          <w:lang w:eastAsia="fr-FR"/>
        </w:rPr>
        <w:t xml:space="preserve"> </w:t>
      </w:r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>(</w:t>
      </w:r>
      <w:proofErr w:type="gramStart"/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>diapo</w:t>
      </w:r>
      <w:proofErr w:type="gramEnd"/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 xml:space="preserve"> 2)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Nous allons commencer par essayer de définir ensemble ce qu’est le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harcèlement</w:t>
      </w:r>
      <w:r w:rsidRPr="00CA5FD6">
        <w:rPr>
          <w:rFonts w:eastAsia="Times New Roman" w:cstheme="minorHAnsi"/>
          <w:sz w:val="32"/>
          <w:szCs w:val="32"/>
          <w:lang w:eastAsia="fr-FR"/>
        </w:rPr>
        <w:t>.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 xml:space="preserve">Voici un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nuage de mots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avec des termes qui y sont liés : </w:t>
      </w:r>
      <w:r w:rsidRPr="00CA5FD6">
        <w:rPr>
          <w:rFonts w:eastAsia="Times New Roman" w:cstheme="minorHAnsi"/>
          <w:i/>
          <w:iCs/>
          <w:sz w:val="32"/>
          <w:szCs w:val="32"/>
          <w:lang w:eastAsia="fr-FR"/>
        </w:rPr>
        <w:t>moquerie, isolement, peur, répétition, insultes, rumeurs, coups, tristesse, rejet…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Selon vous,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qu’est-ce que le harcèlement ?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</w:r>
      <w:r w:rsidRPr="00CA5FD6">
        <w:rPr>
          <w:rFonts w:eastAsia="Times New Roman" w:cstheme="minorHAnsi"/>
          <w:i/>
          <w:iCs/>
          <w:sz w:val="32"/>
          <w:szCs w:val="32"/>
          <w:lang w:eastAsia="fr-FR"/>
        </w:rPr>
        <w:t>(Laisser quelques élèves répondre)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Le harcèlement, c’est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quand une ou plusieurs personnes s’en prennent plusieurs fois à la même personne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, de manière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intentionnelle</w:t>
      </w:r>
      <w:r w:rsidRPr="00CA5FD6">
        <w:rPr>
          <w:rFonts w:eastAsia="Times New Roman" w:cstheme="minorHAnsi"/>
          <w:sz w:val="32"/>
          <w:szCs w:val="32"/>
          <w:lang w:eastAsia="fr-FR"/>
        </w:rPr>
        <w:t>, pour lui faire du mal.</w:t>
      </w:r>
      <w:r w:rsidR="00CA5FD6" w:rsidRPr="00CA5FD6">
        <w:rPr>
          <w:rFonts w:eastAsia="Times New Roman" w:cstheme="minorHAnsi"/>
          <w:sz w:val="32"/>
          <w:szCs w:val="32"/>
          <w:lang w:eastAsia="fr-FR"/>
        </w:rPr>
        <w:t xml:space="preserve"> </w:t>
      </w:r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>(diapo 3)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>Cela peut être :</w:t>
      </w:r>
    </w:p>
    <w:p w:rsidR="00A646D2" w:rsidRPr="00CA5FD6" w:rsidRDefault="00A646D2" w:rsidP="00A646D2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Physique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(bousculades, coups, vols),</w:t>
      </w:r>
    </w:p>
    <w:p w:rsidR="00A646D2" w:rsidRPr="00CA5FD6" w:rsidRDefault="00A646D2" w:rsidP="00A646D2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lastRenderedPageBreak/>
        <w:t>Verbal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(insultes, moqueries, menaces),</w:t>
      </w:r>
    </w:p>
    <w:p w:rsidR="00A646D2" w:rsidRPr="00CA5FD6" w:rsidRDefault="00A646D2" w:rsidP="00A646D2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Social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(exclusion, rumeurs),</w:t>
      </w:r>
    </w:p>
    <w:p w:rsidR="00A646D2" w:rsidRPr="00CA5FD6" w:rsidRDefault="00A646D2" w:rsidP="00A646D2">
      <w:pPr>
        <w:numPr>
          <w:ilvl w:val="0"/>
          <w:numId w:val="1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Ou en ligne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(messages, photos, commentaires blessants).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Ce n’est pas une simple dispute ou une blague : c’est quelque chose de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répété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, qui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fait souffrir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et qui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empêche d’être bien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au collège.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3. Le rôle des élèves ambassadeurs </w:t>
      </w:r>
      <w:r w:rsidR="00CA5FD6" w:rsidRPr="00CA5FD6">
        <w:rPr>
          <w:rFonts w:eastAsia="Times New Roman" w:cstheme="minorHAnsi"/>
          <w:b/>
          <w:bCs/>
          <w:sz w:val="32"/>
          <w:szCs w:val="32"/>
          <w:lang w:eastAsia="fr-FR"/>
        </w:rPr>
        <w:t>(diapo 4)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Objectif :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Expliquer clairement leur mission et montrer l’importance de prévenir les adultes.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>En tant qu’ambassadeurs, notre rôle est :</w:t>
      </w:r>
    </w:p>
    <w:p w:rsidR="00A646D2" w:rsidRPr="00CA5FD6" w:rsidRDefault="00A646D2" w:rsidP="00A646D2">
      <w:pPr>
        <w:numPr>
          <w:ilvl w:val="0"/>
          <w:numId w:val="2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D’identifier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des situations qui ressemblent à du harcèlement,</w:t>
      </w:r>
    </w:p>
    <w:p w:rsidR="00A646D2" w:rsidRPr="00CA5FD6" w:rsidRDefault="00A646D2" w:rsidP="00A646D2">
      <w:pPr>
        <w:numPr>
          <w:ilvl w:val="0"/>
          <w:numId w:val="2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De repérer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quand un élève semble isolé ou en difficulté,</w:t>
      </w:r>
    </w:p>
    <w:p w:rsidR="00A646D2" w:rsidRPr="00CA5FD6" w:rsidRDefault="00A646D2" w:rsidP="00A646D2">
      <w:pPr>
        <w:numPr>
          <w:ilvl w:val="0"/>
          <w:numId w:val="2"/>
        </w:numPr>
        <w:spacing w:before="100" w:beforeAutospacing="1" w:after="100" w:afterAutospacing="1" w:line="240" w:lineRule="auto"/>
        <w:ind w:left="1440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Et surtout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d’en parler à un adulte de confiance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dans l’établissement.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Nous ne sommes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pas là pour tout résoudre seuls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, mais pour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alerter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et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faire le lien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avec les adultes.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Si vous voyez ou vivez une situation qui vous met mal à l’aise, vous pouvez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venir nous en parler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. Ce que vous direz sera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écouté avec bienveillance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et transmis à la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cellule </w:t>
      </w:r>
      <w:proofErr w:type="spellStart"/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pHARe</w:t>
      </w:r>
      <w:proofErr w:type="spellEnd"/>
      <w:r w:rsidRPr="00CA5FD6">
        <w:rPr>
          <w:rFonts w:eastAsia="Times New Roman" w:cstheme="minorHAnsi"/>
          <w:sz w:val="32"/>
          <w:szCs w:val="32"/>
          <w:lang w:eastAsia="fr-FR"/>
        </w:rPr>
        <w:t xml:space="preserve"> si besoin.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L’objectif, c’est de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ne pas rester seul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, et de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ne pas laisser les autres seuls non plus</w:t>
      </w:r>
      <w:r w:rsidRPr="00CA5FD6">
        <w:rPr>
          <w:rFonts w:eastAsia="Times New Roman" w:cstheme="minorHAnsi"/>
          <w:sz w:val="32"/>
          <w:szCs w:val="32"/>
          <w:lang w:eastAsia="fr-FR"/>
        </w:rPr>
        <w:t>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4. Présentation de la cellule </w:t>
      </w:r>
      <w:proofErr w:type="spellStart"/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pHARe</w:t>
      </w:r>
      <w:proofErr w:type="spellEnd"/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 et des personnels ressources</w:t>
      </w:r>
      <w:r w:rsidR="00CA5FD6"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 (diapo 5 et 6)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Objectif :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Montrer que le dispositif repose sur une équipe complète et rassurer les élèves sur l’existence d’adultes référents.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Au collège, il existe une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cellule </w:t>
      </w:r>
      <w:proofErr w:type="spellStart"/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pHARe</w:t>
      </w:r>
      <w:proofErr w:type="spellEnd"/>
      <w:r w:rsidRPr="00CA5FD6">
        <w:rPr>
          <w:rFonts w:eastAsia="Times New Roman" w:cstheme="minorHAnsi"/>
          <w:sz w:val="32"/>
          <w:szCs w:val="32"/>
          <w:lang w:eastAsia="fr-FR"/>
        </w:rPr>
        <w:t>, composée d’adultes et d’élèves, qui se réunit dès qu’une situation d’intimidation est signalée.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Voici notre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trombinoscope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, avec les visages des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adultes référents</w:t>
      </w:r>
      <w:r w:rsidR="00CA5FD6" w:rsidRPr="00CA5FD6">
        <w:rPr>
          <w:rFonts w:eastAsia="Times New Roman" w:cstheme="minorHAnsi"/>
          <w:b/>
          <w:bCs/>
          <w:sz w:val="32"/>
          <w:szCs w:val="32"/>
          <w:lang w:eastAsia="fr-FR"/>
        </w:rPr>
        <w:t xml:space="preserve"> (diapo 5)</w:t>
      </w:r>
      <w:r w:rsidRPr="00CA5FD6">
        <w:rPr>
          <w:rFonts w:eastAsia="Times New Roman" w:cstheme="minorHAnsi"/>
          <w:sz w:val="32"/>
          <w:szCs w:val="32"/>
          <w:lang w:eastAsia="fr-FR"/>
        </w:rPr>
        <w:t xml:space="preserve"> (CPE, infirmière, professeur, psychologue, etc.) et des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élèves ambassadeurs</w:t>
      </w:r>
      <w:r w:rsidRPr="00CA5FD6">
        <w:rPr>
          <w:rFonts w:eastAsia="Times New Roman" w:cstheme="minorHAnsi"/>
          <w:sz w:val="32"/>
          <w:szCs w:val="32"/>
          <w:lang w:eastAsia="fr-FR"/>
        </w:rPr>
        <w:t>.</w:t>
      </w:r>
      <w:r w:rsidR="00CA5FD6" w:rsidRPr="00CA5FD6">
        <w:rPr>
          <w:rFonts w:eastAsia="Times New Roman" w:cstheme="minorHAnsi"/>
          <w:sz w:val="32"/>
          <w:szCs w:val="32"/>
          <w:lang w:eastAsia="fr-FR"/>
        </w:rPr>
        <w:t xml:space="preserve"> </w:t>
      </w:r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>(</w:t>
      </w:r>
      <w:proofErr w:type="gramStart"/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>diapo</w:t>
      </w:r>
      <w:proofErr w:type="gramEnd"/>
      <w:r w:rsidR="00CA5FD6" w:rsidRPr="00CA5FD6">
        <w:rPr>
          <w:rFonts w:eastAsia="Times New Roman" w:cstheme="minorHAnsi"/>
          <w:b/>
          <w:sz w:val="32"/>
          <w:szCs w:val="32"/>
          <w:lang w:eastAsia="fr-FR"/>
        </w:rPr>
        <w:t xml:space="preserve"> 6)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>Grâce à cette équipe, chacun sait à qui s’adresser s’il a besoin d’aide.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Message important :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>Tout le monde peut agir contre le harcèlement. En parler, c’est déjà agir.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sz w:val="32"/>
          <w:szCs w:val="32"/>
          <w:lang w:eastAsia="fr-FR"/>
        </w:rPr>
      </w:pP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5. Conclusion et ouverture à la discussion</w:t>
      </w:r>
    </w:p>
    <w:p w:rsidR="00A646D2" w:rsidRPr="00CA5FD6" w:rsidRDefault="00A646D2" w:rsidP="00A646D2">
      <w:pPr>
        <w:spacing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 xml:space="preserve">Pour terminer, nous voulons vous rappeler que le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harcèlement, ce n’est jamais une fatalité</w:t>
      </w:r>
      <w:r w:rsidRPr="00CA5FD6">
        <w:rPr>
          <w:rFonts w:eastAsia="Times New Roman" w:cstheme="minorHAnsi"/>
          <w:sz w:val="32"/>
          <w:szCs w:val="32"/>
          <w:lang w:eastAsia="fr-FR"/>
        </w:rPr>
        <w:t>.</w:t>
      </w:r>
      <w:r w:rsidRPr="00CA5FD6">
        <w:rPr>
          <w:rFonts w:eastAsia="Times New Roman" w:cstheme="minorHAnsi"/>
          <w:sz w:val="32"/>
          <w:szCs w:val="32"/>
          <w:lang w:eastAsia="fr-FR"/>
        </w:rPr>
        <w:br/>
        <w:t xml:space="preserve">Il y a toujours des solutions, mais il faut </w:t>
      </w:r>
      <w:r w:rsidRPr="00CA5FD6">
        <w:rPr>
          <w:rFonts w:eastAsia="Times New Roman" w:cstheme="minorHAnsi"/>
          <w:b/>
          <w:bCs/>
          <w:sz w:val="32"/>
          <w:szCs w:val="32"/>
          <w:lang w:eastAsia="fr-FR"/>
        </w:rPr>
        <w:t>oser en parler</w:t>
      </w:r>
      <w:r w:rsidRPr="00CA5FD6">
        <w:rPr>
          <w:rFonts w:eastAsia="Times New Roman" w:cstheme="minorHAnsi"/>
          <w:sz w:val="32"/>
          <w:szCs w:val="32"/>
          <w:lang w:eastAsia="fr-FR"/>
        </w:rPr>
        <w:t>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>Vous pouvez nous poser des questions, ou venir nous voir plus tard si vous préférez en discuter à part.</w:t>
      </w:r>
    </w:p>
    <w:p w:rsidR="00A646D2" w:rsidRPr="00CA5FD6" w:rsidRDefault="00A646D2" w:rsidP="00A646D2">
      <w:pPr>
        <w:spacing w:before="100" w:beforeAutospacing="1" w:after="100" w:afterAutospacing="1" w:line="240" w:lineRule="auto"/>
        <w:rPr>
          <w:rFonts w:eastAsia="Times New Roman" w:cstheme="minorHAnsi"/>
          <w:sz w:val="32"/>
          <w:szCs w:val="32"/>
          <w:lang w:eastAsia="fr-FR"/>
        </w:rPr>
      </w:pPr>
      <w:r w:rsidRPr="00CA5FD6">
        <w:rPr>
          <w:rFonts w:eastAsia="Times New Roman" w:cstheme="minorHAnsi"/>
          <w:sz w:val="32"/>
          <w:szCs w:val="32"/>
          <w:lang w:eastAsia="fr-FR"/>
        </w:rPr>
        <w:t>Merci pour votre écoute !</w:t>
      </w:r>
    </w:p>
    <w:p w:rsidR="00437CC5" w:rsidRDefault="00437CC5"/>
    <w:sectPr w:rsidR="00437C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7B66C0"/>
    <w:multiLevelType w:val="multilevel"/>
    <w:tmpl w:val="2C4AA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B83047B"/>
    <w:multiLevelType w:val="multilevel"/>
    <w:tmpl w:val="0FF21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6D2"/>
    <w:rsid w:val="00437CC5"/>
    <w:rsid w:val="00A646D2"/>
    <w:rsid w:val="00CA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FAABE"/>
  <w15:chartTrackingRefBased/>
  <w15:docId w15:val="{FAB1BECE-7C8B-4A95-BFD7-38C4C4714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3">
    <w:name w:val="heading 3"/>
    <w:basedOn w:val="Normal"/>
    <w:link w:val="Titre3Car"/>
    <w:uiPriority w:val="9"/>
    <w:qFormat/>
    <w:rsid w:val="00A646D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A646D2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styleId="lev">
    <w:name w:val="Strong"/>
    <w:basedOn w:val="Policepardfaut"/>
    <w:uiPriority w:val="22"/>
    <w:qFormat/>
    <w:rsid w:val="00A646D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646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A646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38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3847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2105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9805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548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692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27059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300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794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520</Words>
  <Characters>2861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6</vt:i4>
      </vt:variant>
    </vt:vector>
  </HeadingPairs>
  <TitlesOfParts>
    <vt:vector size="7" baseType="lpstr">
      <vt:lpstr/>
      <vt:lpstr>        Trame de présentation – Élèves ambassadeurs du dispositif pHARe</vt:lpstr>
      <vt:lpstr>        1. Introduction et présentation des ambassadeurs</vt:lpstr>
      <vt:lpstr>        2. Définir le harcèlement</vt:lpstr>
      <vt:lpstr>        3. Le rôle des élèves ambassadeurs </vt:lpstr>
      <vt:lpstr>        4. Présentation de la cellule pHARe et des personnels ressources</vt:lpstr>
      <vt:lpstr>        5. Conclusion et ouverture à la discussion</vt:lpstr>
    </vt:vector>
  </TitlesOfParts>
  <Company>Académie de Toulouse</Company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CPE1</dc:creator>
  <cp:keywords/>
  <dc:description/>
  <cp:lastModifiedBy>CPE1</cp:lastModifiedBy>
  <cp:revision>2</cp:revision>
  <dcterms:created xsi:type="dcterms:W3CDTF">2025-10-17T11:59:00Z</dcterms:created>
  <dcterms:modified xsi:type="dcterms:W3CDTF">2025-10-17T12:58:00Z</dcterms:modified>
</cp:coreProperties>
</file>